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BD" w:rsidRDefault="00F621B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5523BD">
        <w:trPr>
          <w:trHeight w:val="658"/>
        </w:trPr>
        <w:tc>
          <w:tcPr>
            <w:tcW w:w="1339" w:type="dxa"/>
            <w:vAlign w:val="center"/>
          </w:tcPr>
          <w:p w:rsidR="005523BD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5523BD" w:rsidRDefault="00E115E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我爱我家</w:t>
            </w:r>
          </w:p>
        </w:tc>
        <w:tc>
          <w:tcPr>
            <w:tcW w:w="1558" w:type="dxa"/>
            <w:vAlign w:val="center"/>
          </w:tcPr>
          <w:p w:rsidR="005523BD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5523BD" w:rsidRPr="00F77B74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F77B74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安全：吃带刺的食物</w:t>
            </w:r>
          </w:p>
        </w:tc>
      </w:tr>
      <w:tr w:rsidR="005523BD">
        <w:trPr>
          <w:trHeight w:val="651"/>
        </w:trPr>
        <w:tc>
          <w:tcPr>
            <w:tcW w:w="1339" w:type="dxa"/>
            <w:vAlign w:val="center"/>
          </w:tcPr>
          <w:p w:rsidR="005523BD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5523BD" w:rsidRDefault="00E115E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5523BD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5523BD" w:rsidRDefault="00E115E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5523BD" w:rsidRDefault="00F621B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5523BD" w:rsidRDefault="00E115E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20240315</w:t>
            </w:r>
          </w:p>
        </w:tc>
      </w:tr>
      <w:tr w:rsidR="005523BD">
        <w:trPr>
          <w:trHeight w:val="457"/>
        </w:trPr>
        <w:tc>
          <w:tcPr>
            <w:tcW w:w="8881" w:type="dxa"/>
            <w:gridSpan w:val="6"/>
            <w:vAlign w:val="center"/>
          </w:tcPr>
          <w:p w:rsidR="005523BD" w:rsidRDefault="00F621B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5523BD">
        <w:trPr>
          <w:trHeight w:val="9192"/>
        </w:trPr>
        <w:tc>
          <w:tcPr>
            <w:tcW w:w="8881" w:type="dxa"/>
            <w:gridSpan w:val="6"/>
          </w:tcPr>
          <w:p w:rsidR="005523BD" w:rsidRDefault="00F621BC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引导幼儿了解正确的吃带刺食物的方法。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学习吃鱼的正确方法。</w:t>
            </w:r>
          </w:p>
          <w:p w:rsidR="005523BD" w:rsidRDefault="00F621BC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二、活动准备：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小朋友吃鱼的图片。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吃鱼时讲话，没有专注吃鱼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)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幼儿吃鱼的一段视频。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幼儿用书和教学课件。</w:t>
            </w:r>
          </w:p>
          <w:p w:rsidR="005523BD" w:rsidRDefault="00F621BC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播放视频。教师提问：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(1)</w:t>
            </w:r>
            <w:r>
              <w:rPr>
                <w:rFonts w:ascii="宋体" w:hAnsi="宋体" w:cs="宋体" w:hint="eastAsia"/>
                <w:sz w:val="24"/>
                <w:szCs w:val="24"/>
              </w:rPr>
              <w:t>在视频中你们看到了什么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(2)</w:t>
            </w:r>
            <w:r>
              <w:rPr>
                <w:rFonts w:ascii="宋体" w:hAnsi="宋体" w:cs="宋体" w:hint="eastAsia"/>
                <w:sz w:val="24"/>
                <w:szCs w:val="24"/>
              </w:rPr>
              <w:t>小朋友们，你们在吃鱼时是怎样做的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引导幼儿思考平时是怎样吃鱼的，说说自己在吃鱼时遇到过什么情况。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教师提问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(1)</w:t>
            </w:r>
            <w:r>
              <w:rPr>
                <w:rFonts w:ascii="宋体" w:hAnsi="宋体" w:cs="宋体" w:hint="eastAsia"/>
                <w:sz w:val="24"/>
                <w:szCs w:val="24"/>
              </w:rPr>
              <w:t>你们在吃鱼的时候遇到过什么事情呢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)</w:t>
            </w:r>
            <w:r>
              <w:rPr>
                <w:rFonts w:ascii="宋体" w:hAnsi="宋体" w:cs="宋体" w:hint="eastAsia"/>
                <w:sz w:val="24"/>
                <w:szCs w:val="24"/>
              </w:rPr>
              <w:t>你们是怎样解决的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)</w:t>
            </w:r>
            <w:r>
              <w:rPr>
                <w:rFonts w:ascii="宋体" w:hAnsi="宋体" w:cs="宋体" w:hint="eastAsia"/>
                <w:sz w:val="24"/>
                <w:szCs w:val="24"/>
              </w:rPr>
              <w:t>寻求了谁的帮助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出示小朋友吃鱼时讲话，没有专注吃鱼的图片。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与幼儿交流。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教师小结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小朋友吃鱼时一定要把鱼刺仔细弄干净，一旦鱼刺卡在喉咙里不要哭闹，应该马上告诉妈妈或老师，去医院拔出鱼刺。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观看教学课件，学习儿歌《吃鱼看清尖尖刺</w:t>
            </w:r>
            <w:r>
              <w:rPr>
                <w:rFonts w:ascii="宋体" w:hAnsi="宋体" w:cs="宋体" w:hint="eastAsia"/>
                <w:sz w:val="24"/>
                <w:szCs w:val="24"/>
              </w:rPr>
              <w:t>》。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与幼儿共同理解儿歌内容。</w:t>
            </w:r>
          </w:p>
          <w:p w:rsidR="005523BD" w:rsidRDefault="00F621B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交流：除了吃鱼，那其他带刺的食物，我们应该如何进餐呢？</w:t>
            </w:r>
          </w:p>
          <w:p w:rsidR="005523BD" w:rsidRDefault="00F621B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师幼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小结。</w:t>
            </w:r>
          </w:p>
        </w:tc>
      </w:tr>
      <w:tr w:rsidR="005523BD">
        <w:trPr>
          <w:trHeight w:val="1926"/>
        </w:trPr>
        <w:tc>
          <w:tcPr>
            <w:tcW w:w="8881" w:type="dxa"/>
            <w:gridSpan w:val="6"/>
          </w:tcPr>
          <w:p w:rsidR="005523BD" w:rsidRDefault="00F621BC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5523BD" w:rsidRPr="00E115E0" w:rsidRDefault="00E115E0" w:rsidP="00E115E0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</w:t>
            </w: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活动中使用了观察法、图示法和实物操作法等教学方法。通过看一看,闻一闻，画一画等环节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，</w:t>
            </w: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了解</w:t>
            </w: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正确吃鱼</w:t>
            </w: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的方法。</w:t>
            </w:r>
          </w:p>
          <w:p w:rsidR="00E115E0" w:rsidRPr="00E115E0" w:rsidRDefault="00E115E0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</w:t>
            </w:r>
            <w:r w:rsidR="00F77B74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在活动中幼儿讨论的比较多，有的幼儿不认真。</w:t>
            </w:r>
          </w:p>
          <w:p w:rsidR="00E115E0" w:rsidRDefault="00E115E0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</w:t>
            </w:r>
            <w:r w:rsidR="00F77B74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教师可以利用多种感官参与活动，如：找一找吃鱼的对错等</w:t>
            </w:r>
          </w:p>
        </w:tc>
      </w:tr>
    </w:tbl>
    <w:p w:rsidR="005523BD" w:rsidRDefault="005523BD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5523BD" w:rsidSect="00552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1BC" w:rsidRDefault="00F621BC" w:rsidP="005523BD">
      <w:r>
        <w:separator/>
      </w:r>
    </w:p>
  </w:endnote>
  <w:endnote w:type="continuationSeparator" w:id="0">
    <w:p w:rsidR="00F621BC" w:rsidRDefault="00F621BC" w:rsidP="00552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F621B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5523BD" w:rsidRDefault="005523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F621B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5523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1BC" w:rsidRDefault="00F621BC" w:rsidP="005523BD">
      <w:r>
        <w:separator/>
      </w:r>
    </w:p>
  </w:footnote>
  <w:footnote w:type="continuationSeparator" w:id="0">
    <w:p w:rsidR="00F621BC" w:rsidRDefault="00F621BC" w:rsidP="00552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5523B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F621BC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523BD" w:rsidRDefault="00F621BC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D" w:rsidRDefault="005523B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23BD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115E0"/>
    <w:rsid w:val="00E2349F"/>
    <w:rsid w:val="00E32221"/>
    <w:rsid w:val="00E9124F"/>
    <w:rsid w:val="00EE554D"/>
    <w:rsid w:val="00F368C4"/>
    <w:rsid w:val="00F516AB"/>
    <w:rsid w:val="00F621BC"/>
    <w:rsid w:val="00F77B74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37AA3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6EAE1C5B"/>
    <w:rsid w:val="78A848B7"/>
    <w:rsid w:val="78E51A91"/>
    <w:rsid w:val="7D9121E7"/>
    <w:rsid w:val="7DDB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BD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5523BD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5523B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523B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5523BD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5523BD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5523B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5523BD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5523BD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5523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5523BD"/>
    <w:rPr>
      <w:b/>
    </w:rPr>
  </w:style>
  <w:style w:type="character" w:styleId="aa">
    <w:name w:val="Hyperlink"/>
    <w:qFormat/>
    <w:rsid w:val="005523BD"/>
    <w:rPr>
      <w:color w:val="0000FF"/>
      <w:u w:val="single"/>
    </w:rPr>
  </w:style>
  <w:style w:type="paragraph" w:styleId="ab">
    <w:name w:val="List Paragraph"/>
    <w:basedOn w:val="a"/>
    <w:qFormat/>
    <w:rsid w:val="005523BD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5523BD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86</cp:revision>
  <cp:lastPrinted>2021-03-29T06:14:00Z</cp:lastPrinted>
  <dcterms:created xsi:type="dcterms:W3CDTF">2017-09-05T08:34:00Z</dcterms:created>
  <dcterms:modified xsi:type="dcterms:W3CDTF">2024-03-11T05:47:00Z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59CD67837EF6444CA9F0053305CF7EF5_13</vt:lpwstr>
  </property>
</Properties>
</file>